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864"/>
        <w:gridCol w:w="1900"/>
        <w:gridCol w:w="3420"/>
      </w:tblGrid>
      <w:tr w:rsidR="004F133C" w:rsidRPr="004F133C" w:rsidTr="004F133C">
        <w:trPr>
          <w:trHeight w:val="69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4F133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國立宜蘭大學110學年度教師免評鑑申請表          </w:t>
            </w: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133C" w:rsidRPr="004F133C" w:rsidTr="004F133C">
        <w:trPr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33C" w:rsidRPr="004F133C" w:rsidRDefault="004F133C" w:rsidP="004F133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133C" w:rsidRPr="004F133C" w:rsidTr="004F133C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申請人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br/>
              <w:t>姓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F133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133C" w:rsidRPr="004F133C" w:rsidTr="004F133C">
        <w:trPr>
          <w:trHeight w:val="7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任教單位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133C" w:rsidRPr="004F133C" w:rsidTr="004F133C">
        <w:trPr>
          <w:trHeight w:val="64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申請免予</w:t>
            </w: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評鑑條件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□獲選為中央研究院院士者。</w:t>
            </w:r>
          </w:p>
        </w:tc>
      </w:tr>
      <w:tr w:rsidR="004F133C" w:rsidRPr="004F133C" w:rsidTr="004F133C">
        <w:trPr>
          <w:trHeight w:val="6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□曾獲頒教育部學術講座或國家講座者。</w:t>
            </w:r>
          </w:p>
        </w:tc>
      </w:tr>
      <w:tr w:rsidR="004F133C" w:rsidRPr="004F133C" w:rsidTr="004F133C">
        <w:trPr>
          <w:trHeight w:val="6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□曾擔任國內外著名大學講座教授，經本校認可者。</w:t>
            </w:r>
          </w:p>
        </w:tc>
      </w:tr>
      <w:tr w:rsidR="004F133C" w:rsidRPr="004F133C" w:rsidTr="004F133C">
        <w:trPr>
          <w:trHeight w:val="10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□近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年內在教學研究服務上有卓越貢獻，申請人數至多</w:t>
            </w:r>
            <w:proofErr w:type="gramStart"/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各學院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博雅學部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 xml:space="preserve">    10%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，並經各系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所、中心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教師評審委員會、學院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博雅學部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教師評審委員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 xml:space="preserve">  會、校教師評審委員會認可</w:t>
            </w:r>
            <w:r w:rsidRPr="004F133C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(請填表)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，且須符合本辦法第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至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條規定。</w:t>
            </w:r>
          </w:p>
        </w:tc>
      </w:tr>
      <w:tr w:rsidR="004F133C" w:rsidRPr="004F133C" w:rsidTr="004F133C">
        <w:trPr>
          <w:trHeight w:val="6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□年齡在60歲以上，且前已參加並通過教師績效評鑑者。</w:t>
            </w:r>
          </w:p>
        </w:tc>
      </w:tr>
      <w:tr w:rsidR="004F133C" w:rsidRPr="004F133C" w:rsidTr="004F133C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檢附相關</w:t>
            </w: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證明文件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4.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r w:rsidRPr="004F133C">
              <w:rPr>
                <w:rFonts w:ascii="Times New Roman" w:eastAsia="新細明體" w:hAnsi="Times New Roman" w:cs="Times New Roman"/>
                <w:color w:val="808080"/>
                <w:kern w:val="0"/>
                <w:szCs w:val="24"/>
              </w:rPr>
              <w:t>(</w:t>
            </w:r>
            <w:proofErr w:type="gramStart"/>
            <w:r w:rsidRPr="004F133C">
              <w:rPr>
                <w:rFonts w:ascii="標楷體" w:eastAsia="標楷體" w:hAnsi="標楷體" w:cs="Times New Roman" w:hint="eastAsia"/>
                <w:color w:val="808080"/>
                <w:kern w:val="0"/>
                <w:szCs w:val="24"/>
              </w:rPr>
              <w:t>請條列式</w:t>
            </w:r>
            <w:proofErr w:type="gramEnd"/>
            <w:r w:rsidRPr="004F133C">
              <w:rPr>
                <w:rFonts w:ascii="標楷體" w:eastAsia="標楷體" w:hAnsi="標楷體" w:cs="Times New Roman" w:hint="eastAsia"/>
                <w:color w:val="808080"/>
                <w:kern w:val="0"/>
                <w:szCs w:val="24"/>
              </w:rPr>
              <w:t>說明並附上佐證資料</w:t>
            </w:r>
            <w:r w:rsidRPr="004F133C">
              <w:rPr>
                <w:rFonts w:ascii="Times New Roman" w:eastAsia="新細明體" w:hAnsi="Times New Roman" w:cs="Times New Roman"/>
                <w:color w:val="808080"/>
                <w:kern w:val="0"/>
                <w:szCs w:val="24"/>
              </w:rPr>
              <w:t>)</w:t>
            </w:r>
          </w:p>
        </w:tc>
      </w:tr>
      <w:tr w:rsidR="004F133C" w:rsidRPr="004F133C" w:rsidTr="004F133C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系教評會審議</w:t>
            </w: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通過日期文號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院教評會審議</w:t>
            </w: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通過日期文號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133C" w:rsidRPr="004F133C" w:rsidTr="004F133C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系級主管</w:t>
            </w:r>
            <w:r w:rsidRPr="004F13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核章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院級主管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br/>
              <w:t>核章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F133C" w:rsidRPr="004F133C" w:rsidTr="004F133C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3C" w:rsidRPr="004F133C" w:rsidRDefault="004F133C" w:rsidP="004F133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3C" w:rsidRPr="004F133C" w:rsidRDefault="004F133C" w:rsidP="004F133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教師申請免予評鑑，請填本申請表，並依本校教師績效評鑑辦法第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4F133C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、</w:t>
            </w:r>
            <w:r w:rsidRPr="004F133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條規定提送</w:t>
            </w:r>
            <w:proofErr w:type="gramStart"/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各級教評</w:t>
            </w:r>
            <w:proofErr w:type="gramEnd"/>
            <w:r w:rsidRPr="004F133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會。</w:t>
            </w:r>
          </w:p>
        </w:tc>
      </w:tr>
    </w:tbl>
    <w:p w:rsidR="00262118" w:rsidRPr="004F133C" w:rsidRDefault="00262118">
      <w:pPr>
        <w:widowControl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</w:p>
    <w:p w:rsidR="00262118" w:rsidRDefault="00262118">
      <w:pPr>
        <w:widowControl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b/>
          <w:color w:val="000000"/>
          <w:kern w:val="0"/>
          <w:sz w:val="32"/>
          <w:szCs w:val="32"/>
        </w:rPr>
        <w:br w:type="page"/>
      </w:r>
    </w:p>
    <w:p w:rsidR="0090560E" w:rsidRPr="007E5C33" w:rsidRDefault="00262118" w:rsidP="004F133C">
      <w:pPr>
        <w:pStyle w:val="Default"/>
        <w:spacing w:line="440" w:lineRule="exact"/>
        <w:ind w:left="561" w:hangingChars="200" w:hanging="561"/>
        <w:rPr>
          <w:b/>
          <w:color w:val="365F91" w:themeColor="accent1" w:themeShade="BF"/>
          <w:sz w:val="32"/>
          <w:szCs w:val="32"/>
        </w:rPr>
      </w:pPr>
      <w:r w:rsidRPr="000723B3">
        <w:rPr>
          <w:rFonts w:hint="eastAsia"/>
          <w:b/>
          <w:color w:val="FF0000"/>
          <w:sz w:val="28"/>
          <w:szCs w:val="28"/>
        </w:rPr>
        <w:lastRenderedPageBreak/>
        <w:t>表</w:t>
      </w:r>
      <w:r w:rsidR="00CC3763" w:rsidRPr="00CC3763">
        <w:rPr>
          <w:rFonts w:hAnsi="標楷體" w:cs="Times New Roman" w:hint="eastAsia"/>
          <w:sz w:val="28"/>
          <w:szCs w:val="28"/>
        </w:rPr>
        <w:t>：</w:t>
      </w:r>
      <w:r w:rsidR="007E5C33" w:rsidRPr="00262118">
        <w:rPr>
          <w:rFonts w:hAnsi="標楷體" w:cs="Times New Roman" w:hint="eastAsia"/>
        </w:rPr>
        <w:t>近三年內在教學研究服務上有卓越貢獻，申請人數至多</w:t>
      </w:r>
      <w:r w:rsidR="00D660F2">
        <w:rPr>
          <w:rFonts w:hAnsi="標楷體" w:cs="Times New Roman" w:hint="eastAsia"/>
        </w:rPr>
        <w:t>佔</w:t>
      </w:r>
      <w:r w:rsidR="007E5C33" w:rsidRPr="00262118">
        <w:rPr>
          <w:rFonts w:hAnsi="標楷體" w:cs="Times New Roman" w:hint="eastAsia"/>
        </w:rPr>
        <w:t>各學院</w:t>
      </w:r>
      <w:r w:rsidR="007E5C33" w:rsidRPr="00262118">
        <w:rPr>
          <w:rFonts w:ascii="Times New Roman" w:eastAsia="新細明體" w:hAnsi="Times New Roman" w:cs="Times New Roman"/>
        </w:rPr>
        <w:t>(</w:t>
      </w:r>
      <w:r w:rsidR="004F133C">
        <w:rPr>
          <w:rFonts w:hAnsi="標楷體" w:cs="Times New Roman" w:hint="eastAsia"/>
        </w:rPr>
        <w:t>博雅</w:t>
      </w:r>
      <w:r w:rsidR="00C96914">
        <w:rPr>
          <w:rFonts w:hAnsi="標楷體" w:cs="Times New Roman" w:hint="eastAsia"/>
        </w:rPr>
        <w:t>學部</w:t>
      </w:r>
      <w:bookmarkStart w:id="0" w:name="_GoBack"/>
      <w:bookmarkEnd w:id="0"/>
      <w:r w:rsidR="007E5C33" w:rsidRPr="00262118">
        <w:rPr>
          <w:rFonts w:ascii="Times New Roman" w:eastAsia="新細明體" w:hAnsi="Times New Roman" w:cs="Times New Roman"/>
        </w:rPr>
        <w:t>)10%</w:t>
      </w:r>
      <w:r w:rsidR="007E5C33" w:rsidRPr="00262118">
        <w:rPr>
          <w:rFonts w:hAnsi="標楷體" w:cs="Times New Roman" w:hint="eastAsia"/>
        </w:rPr>
        <w:t>，並經各級教評會認可。</w:t>
      </w:r>
    </w:p>
    <w:tbl>
      <w:tblPr>
        <w:tblW w:w="9911" w:type="dxa"/>
        <w:jc w:val="center"/>
        <w:tblInd w:w="-6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9"/>
        <w:gridCol w:w="2006"/>
        <w:gridCol w:w="851"/>
        <w:gridCol w:w="763"/>
        <w:gridCol w:w="1262"/>
      </w:tblGrid>
      <w:tr w:rsidR="00247DC8" w:rsidRPr="009974C5" w:rsidTr="004F133C">
        <w:trPr>
          <w:trHeight w:val="330"/>
          <w:jc w:val="center"/>
        </w:trPr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DC8" w:rsidRPr="009974C5" w:rsidRDefault="00247DC8" w:rsidP="00997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本院教師免評鑑資格條件</w:t>
            </w:r>
          </w:p>
        </w:tc>
        <w:tc>
          <w:tcPr>
            <w:tcW w:w="20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CD6" w:rsidRDefault="00247DC8" w:rsidP="00341CD6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條件項目</w:t>
            </w:r>
          </w:p>
          <w:p w:rsidR="00247DC8" w:rsidRPr="009974C5" w:rsidRDefault="00247DC8" w:rsidP="00341CD6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與點數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DC8" w:rsidRPr="009974C5" w:rsidRDefault="00247DC8" w:rsidP="00997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點數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DC8" w:rsidRPr="009974C5" w:rsidRDefault="00CD7FA2" w:rsidP="00653D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="00653D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/年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CD7FA2" w:rsidRDefault="00CD7FA2" w:rsidP="00997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點數</w:t>
            </w:r>
          </w:p>
          <w:p w:rsidR="00247DC8" w:rsidRPr="009974C5" w:rsidRDefault="00247DC8" w:rsidP="00997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</w:tr>
      <w:tr w:rsidR="00341CD6" w:rsidRPr="009974C5" w:rsidTr="004F133C">
        <w:trPr>
          <w:trHeight w:val="567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341CD6" w:rsidRPr="00D660F2" w:rsidRDefault="00341CD6" w:rsidP="00D660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660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教學類</w:t>
            </w:r>
          </w:p>
        </w:tc>
      </w:tr>
      <w:tr w:rsidR="00247DC8" w:rsidRPr="009974C5" w:rsidTr="004F133C">
        <w:trPr>
          <w:trHeight w:val="519"/>
          <w:jc w:val="center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C8" w:rsidRPr="009974C5" w:rsidRDefault="00247DC8" w:rsidP="009974C5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獲得本校教學傑出教師獎勵，每次</w:t>
            </w:r>
            <w:r w:rsidRPr="009974C5">
              <w:rPr>
                <w:rFonts w:hAnsi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點</w:t>
            </w:r>
            <w:r>
              <w:rPr>
                <w:rFonts w:hAnsi="Times New Roman"/>
                <w:sz w:val="23"/>
                <w:szCs w:val="23"/>
              </w:rPr>
              <w:t>;</w:t>
            </w:r>
            <w:r>
              <w:rPr>
                <w:rFonts w:hAnsi="Times New Roman" w:hint="eastAsia"/>
                <w:sz w:val="23"/>
                <w:szCs w:val="23"/>
              </w:rPr>
              <w:t>獲得本院教學傑出教師獎勵，每次</w:t>
            </w:r>
            <w:r w:rsidRPr="009974C5">
              <w:rPr>
                <w:rFonts w:hAnsi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點，但同一學年度內不得重複計算。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247DC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校級獎勵每</w:t>
            </w:r>
            <w:r w:rsidRPr="00CD7FA2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次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47DC8" w:rsidRPr="009974C5" w:rsidTr="004F133C">
        <w:trPr>
          <w:trHeight w:val="576"/>
          <w:jc w:val="center"/>
        </w:trPr>
        <w:tc>
          <w:tcPr>
            <w:tcW w:w="50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8" w:rsidRPr="009974C5" w:rsidRDefault="00247DC8" w:rsidP="00997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247DC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院級推薦每</w:t>
            </w:r>
            <w:r w:rsidRPr="00CD7FA2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次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47DC8" w:rsidRPr="009974C5" w:rsidTr="004F133C">
        <w:trPr>
          <w:trHeight w:val="1080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C8" w:rsidRPr="009974C5" w:rsidRDefault="00247DC8" w:rsidP="00D660F2">
            <w:pPr>
              <w:pStyle w:val="Default"/>
              <w:ind w:left="238" w:hangingChars="99" w:hanging="238"/>
              <w:jc w:val="both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執行教學卓越計畫成績優異，依本校「教學卓越計畫績優獎勵支給辦法」獲得獎勵，每次</w:t>
            </w:r>
            <w:r w:rsidRPr="00247DC8">
              <w:rPr>
                <w:rFonts w:hAnsi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247DC8">
            <w:pP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每</w:t>
            </w:r>
            <w:r w:rsidRPr="00CD7FA2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次</w:t>
            </w:r>
            <w:r w:rsidRPr="00CD7FA2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47DC8" w:rsidRPr="009974C5" w:rsidTr="004F133C">
        <w:trPr>
          <w:trHeight w:val="577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C8" w:rsidRPr="009974C5" w:rsidRDefault="00247DC8" w:rsidP="00247DC8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擔任本院各學分學程召集人，每年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CD7FA2" w:rsidRDefault="00247DC8" w:rsidP="00247DC8">
            <w:pP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D7FA2">
              <w:rPr>
                <w:rFonts w:ascii="Times New Roman" w:eastAsia="標楷體" w:hAnsi="Times New Roman" w:cs="Times New Roman"/>
                <w:sz w:val="23"/>
                <w:szCs w:val="23"/>
              </w:rPr>
              <w:t>每年</w:t>
            </w:r>
            <w:r w:rsidRPr="00CD7FA2">
              <w:rPr>
                <w:rFonts w:ascii="Times New Roman" w:eastAsia="標楷體" w:hAnsi="Times New Roman" w:cs="Times New Roman"/>
                <w:sz w:val="23"/>
                <w:szCs w:val="23"/>
              </w:rPr>
              <w:t>0.5</w:t>
            </w:r>
            <w:r w:rsidRPr="00CD7FA2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4F133C">
        <w:trPr>
          <w:trHeight w:val="479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D7FA2" w:rsidRPr="00D660F2" w:rsidRDefault="00CD7FA2" w:rsidP="00CD7FA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D660F2">
              <w:rPr>
                <w:rFonts w:ascii="標楷體" w:eastAsia="標楷體" w:hAnsi="標楷體" w:cs="新細明體" w:hint="eastAsia"/>
                <w:b/>
              </w:rPr>
              <w:t>研究</w:t>
            </w:r>
            <w:r w:rsidRPr="00D660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類</w:t>
            </w:r>
          </w:p>
        </w:tc>
      </w:tr>
      <w:tr w:rsidR="00247DC8" w:rsidRPr="009974C5" w:rsidTr="004F133C">
        <w:trPr>
          <w:trHeight w:val="567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C8" w:rsidRDefault="00247DC8" w:rsidP="00247DC8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 w:rsidR="00887F1E">
              <w:rPr>
                <w:rFonts w:hAnsi="Times New Roman" w:hint="eastAsia"/>
                <w:sz w:val="23"/>
                <w:szCs w:val="23"/>
              </w:rPr>
              <w:t>獲得</w:t>
            </w:r>
            <w:r w:rsidR="000723B3">
              <w:rPr>
                <w:rFonts w:hAnsi="Times New Roman" w:hint="eastAsia"/>
                <w:sz w:val="23"/>
                <w:szCs w:val="23"/>
              </w:rPr>
              <w:t>國科會(科技部)</w:t>
            </w:r>
            <w:r w:rsidR="00887F1E">
              <w:rPr>
                <w:rFonts w:hAnsi="Times New Roman" w:hint="eastAsia"/>
                <w:sz w:val="23"/>
                <w:szCs w:val="23"/>
              </w:rPr>
              <w:t>傑出研究獎，每次</w:t>
            </w:r>
            <w:r w:rsidR="00887F1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87F1E"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每次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10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4F133C">
        <w:trPr>
          <w:trHeight w:val="567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887F1E" w:rsidP="00887F1E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獲得本校研究績優獎勵，每次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每次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3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4F133C">
        <w:trPr>
          <w:trHeight w:val="567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887F1E" w:rsidP="00887F1E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獲得延攬及留住特殊優秀人才獎勵，每次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每次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4F133C">
        <w:trPr>
          <w:trHeight w:val="567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887F1E" w:rsidP="00887F1E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</w:t>
            </w:r>
            <w:r w:rsidR="000723B3">
              <w:rPr>
                <w:rFonts w:hAnsi="Times New Roman" w:hint="eastAsia"/>
                <w:sz w:val="23"/>
                <w:szCs w:val="23"/>
              </w:rPr>
              <w:t>國科會(科技部)</w:t>
            </w:r>
            <w:r>
              <w:rPr>
                <w:rFonts w:hAnsi="Times New Roman" w:hint="eastAsia"/>
                <w:sz w:val="23"/>
                <w:szCs w:val="23"/>
              </w:rPr>
              <w:t>專題研究計畫</w:t>
            </w:r>
            <w:r>
              <w:rPr>
                <w:rFonts w:hAnsi="Times New Roman"/>
                <w:sz w:val="23"/>
                <w:szCs w:val="23"/>
              </w:rPr>
              <w:t>(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含產學</w:t>
            </w:r>
            <w:proofErr w:type="gramEnd"/>
            <w:r>
              <w:rPr>
                <w:rFonts w:hAnsi="Times New Roman" w:hint="eastAsia"/>
                <w:sz w:val="23"/>
                <w:szCs w:val="23"/>
              </w:rPr>
              <w:t>研究計畫</w:t>
            </w:r>
            <w:r>
              <w:rPr>
                <w:rFonts w:hAnsi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研究主持費，每件</w:t>
            </w:r>
            <w:r>
              <w:rPr>
                <w:rFonts w:hAnsi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每件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4F133C">
        <w:trPr>
          <w:trHeight w:val="567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887F1E" w:rsidP="00887F1E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獲得本校產學合作優良教師，每次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每次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3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4F133C">
        <w:trPr>
          <w:trHeight w:val="567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653D7F" w:rsidP="00653D7F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 w:rsidR="00887F1E">
              <w:rPr>
                <w:rFonts w:hAnsi="Times New Roman" w:hint="eastAsia"/>
                <w:sz w:val="23"/>
                <w:szCs w:val="23"/>
              </w:rPr>
              <w:t>獲得產學研究計畫</w:t>
            </w:r>
            <w:r w:rsidR="00887F1E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887F1E">
              <w:rPr>
                <w:rFonts w:hAnsi="Times New Roman" w:hint="eastAsia"/>
                <w:sz w:val="23"/>
                <w:szCs w:val="23"/>
              </w:rPr>
              <w:t>萬元以上者，一件</w:t>
            </w:r>
            <w:r w:rsidR="00887F1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7F1E"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一件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4F133C">
        <w:trPr>
          <w:trHeight w:val="567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D7FA2" w:rsidRPr="00D660F2" w:rsidRDefault="00CD7FA2" w:rsidP="00CD7FA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D660F2">
              <w:rPr>
                <w:rFonts w:ascii="標楷體" w:eastAsia="標楷體" w:hAnsi="標楷體" w:cs="新細明體" w:hint="eastAsia"/>
                <w:b/>
                <w:szCs w:val="24"/>
              </w:rPr>
              <w:t>服務類</w:t>
            </w:r>
          </w:p>
        </w:tc>
      </w:tr>
      <w:tr w:rsidR="00CD7FA2" w:rsidRPr="009974C5" w:rsidTr="004F133C">
        <w:trPr>
          <w:trHeight w:val="652"/>
          <w:jc w:val="center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341CD6" w:rsidRDefault="00CD7FA2" w:rsidP="000723B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擔任本校一級單位主管或院系所主管</w:t>
            </w:r>
            <w:r>
              <w:rPr>
                <w:rFonts w:hAnsi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含</w:t>
            </w:r>
            <w:r w:rsidR="000723B3">
              <w:rPr>
                <w:rFonts w:hAnsi="Times New Roman" w:hint="eastAsia"/>
                <w:sz w:val="23"/>
                <w:szCs w:val="23"/>
              </w:rPr>
              <w:t>&lt;</w:t>
            </w:r>
            <w:r w:rsidR="000723B3">
              <w:rPr>
                <w:rFonts w:hAnsi="Times New Roman" w:hint="eastAsia"/>
                <w:sz w:val="23"/>
                <w:szCs w:val="23"/>
              </w:rPr>
              <w:t>助理</w:t>
            </w:r>
            <w:r w:rsidR="000723B3">
              <w:rPr>
                <w:rFonts w:hAnsi="Times New Roman" w:hint="eastAsia"/>
                <w:sz w:val="23"/>
                <w:szCs w:val="23"/>
              </w:rPr>
              <w:t>&gt;</w:t>
            </w:r>
            <w:r w:rsidR="000723B3">
              <w:rPr>
                <w:rFonts w:hAnsi="Times New Roman" w:hint="eastAsia"/>
                <w:sz w:val="23"/>
                <w:szCs w:val="23"/>
              </w:rPr>
              <w:t>副</w:t>
            </w:r>
            <w:r>
              <w:rPr>
                <w:rFonts w:hAnsi="Times New Roman" w:hint="eastAsia"/>
                <w:sz w:val="23"/>
                <w:szCs w:val="23"/>
              </w:rPr>
              <w:t>院長</w:t>
            </w:r>
            <w:r>
              <w:rPr>
                <w:rFonts w:hAnsi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服務滿一年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Ansi="Times New Roman" w:hint="eastAsia"/>
                <w:sz w:val="23"/>
                <w:szCs w:val="23"/>
              </w:rPr>
              <w:t>點</w:t>
            </w:r>
            <w:r>
              <w:rPr>
                <w:rFonts w:hAnsi="Times New Roman"/>
                <w:sz w:val="23"/>
                <w:szCs w:val="23"/>
              </w:rPr>
              <w:t xml:space="preserve">: </w:t>
            </w:r>
            <w:r>
              <w:rPr>
                <w:rFonts w:hAnsi="Times New Roman" w:hint="eastAsia"/>
                <w:sz w:val="23"/>
                <w:szCs w:val="23"/>
              </w:rPr>
              <w:t>擔任本校二級單位主管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或碩專</w:t>
            </w:r>
            <w:proofErr w:type="gramEnd"/>
            <w:r>
              <w:rPr>
                <w:rFonts w:hAnsi="Times New Roman" w:hint="eastAsia"/>
                <w:sz w:val="23"/>
                <w:szCs w:val="23"/>
              </w:rPr>
              <w:t>班班主任服務滿一年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點，擔任本校或本院研究中心主任，服務滿一年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  <w:r>
              <w:rPr>
                <w:rFonts w:hAnsi="Times New Roman" w:hint="eastAsia"/>
                <w:sz w:val="23"/>
                <w:szCs w:val="23"/>
              </w:rPr>
              <w:t>點。如兼任多項行政職務，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則取積點</w:t>
            </w:r>
            <w:proofErr w:type="gramEnd"/>
            <w:r>
              <w:rPr>
                <w:rFonts w:hAnsi="Times New Roman" w:hint="eastAsia"/>
                <w:sz w:val="23"/>
                <w:szCs w:val="23"/>
              </w:rPr>
              <w:t>最多者計算。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</w:pPr>
            <w:r w:rsidRPr="00CD7FA2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校一級主管或院系所主管滿一年2點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D7FA2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4F133C">
        <w:trPr>
          <w:trHeight w:val="652"/>
          <w:jc w:val="center"/>
        </w:trPr>
        <w:tc>
          <w:tcPr>
            <w:tcW w:w="502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9974C5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校二級單位主管</w:t>
            </w:r>
            <w:proofErr w:type="gramStart"/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或碩專</w:t>
            </w:r>
            <w:proofErr w:type="gramEnd"/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班班主任</w:t>
            </w:r>
            <w:r w:rsidRPr="00CD7FA2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滿一年1點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D7FA2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4F133C">
        <w:trPr>
          <w:trHeight w:val="652"/>
          <w:jc w:val="center"/>
        </w:trPr>
        <w:tc>
          <w:tcPr>
            <w:tcW w:w="50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9974C5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校或院研究中心主任</w:t>
            </w:r>
            <w:r w:rsidRPr="00CD7FA2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滿一年</w:t>
            </w:r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0.5</w:t>
            </w:r>
            <w:r w:rsidRPr="00CD7FA2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D7FA2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4F133C">
        <w:trPr>
          <w:trHeight w:val="326"/>
          <w:jc w:val="center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341CD6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獲得本校特優導師，每次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點</w:t>
            </w:r>
            <w:r>
              <w:rPr>
                <w:rFonts w:hAnsi="Times New Roman"/>
                <w:sz w:val="23"/>
                <w:szCs w:val="23"/>
              </w:rPr>
              <w:t>;</w:t>
            </w:r>
            <w:r>
              <w:rPr>
                <w:rFonts w:hAnsi="Times New Roman" w:hint="eastAsia"/>
                <w:sz w:val="23"/>
                <w:szCs w:val="23"/>
              </w:rPr>
              <w:t>獲得本校優良導師，每次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校特優導師，每次</w:t>
            </w:r>
            <w:r w:rsidRPr="00CD7FA2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C3763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4F133C">
        <w:trPr>
          <w:trHeight w:val="326"/>
          <w:jc w:val="center"/>
        </w:trPr>
        <w:tc>
          <w:tcPr>
            <w:tcW w:w="50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9974C5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校優良導師，每次</w:t>
            </w:r>
            <w:r w:rsidRPr="00CD7FA2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C3763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1CD6" w:rsidRPr="009974C5" w:rsidTr="004F133C">
        <w:trPr>
          <w:trHeight w:val="567"/>
          <w:jc w:val="center"/>
        </w:trPr>
        <w:tc>
          <w:tcPr>
            <w:tcW w:w="5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CD6" w:rsidRPr="00341CD6" w:rsidRDefault="00341CD6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校務基金年度募款金額累計每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hAnsi="Times New Roman" w:hint="eastAsia"/>
                <w:sz w:val="23"/>
                <w:szCs w:val="23"/>
              </w:rPr>
              <w:t>萬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1CD6" w:rsidRPr="00CD7FA2" w:rsidRDefault="00CD7FA2" w:rsidP="007E5C33">
            <w:pPr>
              <w:spacing w:line="32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每</w:t>
            </w:r>
            <w:r w:rsidRPr="00CD7FA2">
              <w:rPr>
                <w:rFonts w:ascii="標楷體" w:eastAsia="標楷體" w:hAnsi="標楷體" w:cs="Times New Roman"/>
                <w:sz w:val="23"/>
                <w:szCs w:val="23"/>
              </w:rPr>
              <w:t>10</w:t>
            </w: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萬</w:t>
            </w:r>
            <w:r w:rsidRPr="00CD7FA2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1CD6" w:rsidRDefault="00CC3763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1CD6" w:rsidRPr="009974C5" w:rsidRDefault="00341CD6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41CD6" w:rsidRPr="009974C5" w:rsidRDefault="00341CD6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CD7FA2" w:rsidTr="004F133C">
        <w:trPr>
          <w:trHeight w:val="567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D7FA2" w:rsidRPr="00CD7FA2" w:rsidRDefault="00CD7FA2" w:rsidP="00CD7FA2">
            <w:pPr>
              <w:jc w:val="right"/>
              <w:rPr>
                <w:rFonts w:ascii="標楷體" w:eastAsia="標楷體" w:hAnsi="標楷體" w:cs="Times New Roman"/>
                <w:b/>
                <w:color w:val="FF0000"/>
                <w:kern w:val="0"/>
                <w:szCs w:val="24"/>
              </w:rPr>
            </w:pPr>
            <w:r w:rsidRPr="00CD7FA2">
              <w:rPr>
                <w:rFonts w:ascii="標楷體" w:eastAsia="標楷體" w:hAnsi="標楷體" w:cs="新細明體" w:hint="eastAsia"/>
                <w:b/>
                <w:color w:val="FF0000"/>
              </w:rPr>
              <w:t>點數總計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:rsidR="00CD7FA2" w:rsidRPr="00CD7FA2" w:rsidRDefault="00CD7FA2" w:rsidP="009974C5">
            <w:pPr>
              <w:jc w:val="right"/>
              <w:rPr>
                <w:rFonts w:ascii="Times New Roman" w:eastAsia="新細明體" w:hAnsi="Times New Roman" w:cs="Times New Roman"/>
                <w:b/>
                <w:color w:val="FF0000"/>
                <w:kern w:val="0"/>
                <w:szCs w:val="24"/>
              </w:rPr>
            </w:pPr>
          </w:p>
        </w:tc>
      </w:tr>
    </w:tbl>
    <w:p w:rsidR="00203264" w:rsidRDefault="00203264" w:rsidP="007E5C33"/>
    <w:sectPr w:rsidR="00203264" w:rsidSect="004F133C">
      <w:pgSz w:w="11906" w:h="16838"/>
      <w:pgMar w:top="1134" w:right="680" w:bottom="42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8A" w:rsidRDefault="0023198A" w:rsidP="00F34586">
      <w:r>
        <w:separator/>
      </w:r>
    </w:p>
  </w:endnote>
  <w:endnote w:type="continuationSeparator" w:id="0">
    <w:p w:rsidR="0023198A" w:rsidRDefault="0023198A" w:rsidP="00F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8A" w:rsidRDefault="0023198A" w:rsidP="00F34586">
      <w:r>
        <w:separator/>
      </w:r>
    </w:p>
  </w:footnote>
  <w:footnote w:type="continuationSeparator" w:id="0">
    <w:p w:rsidR="0023198A" w:rsidRDefault="0023198A" w:rsidP="00F3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1"/>
    <w:rsid w:val="000723B3"/>
    <w:rsid w:val="001439DF"/>
    <w:rsid w:val="00203264"/>
    <w:rsid w:val="0023198A"/>
    <w:rsid w:val="00247DC8"/>
    <w:rsid w:val="00262118"/>
    <w:rsid w:val="00341CD6"/>
    <w:rsid w:val="004F133C"/>
    <w:rsid w:val="005F43BA"/>
    <w:rsid w:val="006261F0"/>
    <w:rsid w:val="00653D7F"/>
    <w:rsid w:val="006F576F"/>
    <w:rsid w:val="007E5C33"/>
    <w:rsid w:val="00887F1E"/>
    <w:rsid w:val="0090560E"/>
    <w:rsid w:val="009974C5"/>
    <w:rsid w:val="00C32741"/>
    <w:rsid w:val="00C96914"/>
    <w:rsid w:val="00CC3763"/>
    <w:rsid w:val="00CD0BB4"/>
    <w:rsid w:val="00CD7FA2"/>
    <w:rsid w:val="00D660F2"/>
    <w:rsid w:val="00F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3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5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3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1015</Characters>
  <Application>Microsoft Office Word</Application>
  <DocSecurity>0</DocSecurity>
  <Lines>8</Lines>
  <Paragraphs>2</Paragraphs>
  <ScaleCrop>false</ScaleCrop>
  <Company>National Ilan University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Windows 使用者</cp:lastModifiedBy>
  <cp:revision>5</cp:revision>
  <dcterms:created xsi:type="dcterms:W3CDTF">2021-05-03T00:22:00Z</dcterms:created>
  <dcterms:modified xsi:type="dcterms:W3CDTF">2021-05-03T00:48:00Z</dcterms:modified>
</cp:coreProperties>
</file>